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A7C37" w:rsidRPr="00A85158" w:rsidRDefault="003A7C37" w:rsidP="003A7C37">
      <w:pPr>
        <w:jc w:val="both"/>
      </w:pPr>
      <w:r>
        <w:t xml:space="preserve">                                                    </w:t>
      </w:r>
      <w:r w:rsidR="007B0AC9">
        <w:t xml:space="preserve">                </w:t>
      </w:r>
      <w:bookmarkStart w:id="0" w:name="_GoBack"/>
      <w:bookmarkEnd w:id="0"/>
      <w:r>
        <w:t xml:space="preserve"> </w:t>
      </w:r>
      <w:r>
        <w:rPr>
          <w:b/>
        </w:rPr>
        <w:t>Билет</w:t>
      </w:r>
      <w:r w:rsidRPr="0072090C">
        <w:rPr>
          <w:b/>
        </w:rPr>
        <w:t xml:space="preserve"> №</w:t>
      </w:r>
      <w:r w:rsidR="007B0AC9">
        <w:rPr>
          <w:b/>
        </w:rPr>
        <w:t xml:space="preserve"> 32</w:t>
      </w:r>
    </w:p>
    <w:p w:rsidR="003A7C37" w:rsidRPr="00A85158" w:rsidRDefault="003A7C37" w:rsidP="003A7C37">
      <w:pPr>
        <w:ind w:firstLine="709"/>
        <w:jc w:val="both"/>
      </w:pPr>
      <w:r w:rsidRPr="00AC2242">
        <w:t xml:space="preserve"> </w:t>
      </w:r>
      <w:r>
        <w:t xml:space="preserve"> В</w:t>
      </w:r>
      <w:r w:rsidRPr="00AC2242">
        <w:t>воз</w:t>
      </w:r>
      <w:r>
        <w:t xml:space="preserve">ится на таможенную территорию Таможенного Союза </w:t>
      </w:r>
      <w:r w:rsidRPr="00AC2242">
        <w:t xml:space="preserve">товар </w:t>
      </w:r>
      <w:r>
        <w:t>–</w:t>
      </w:r>
      <w:r w:rsidRPr="00AC2242">
        <w:t xml:space="preserve"> </w:t>
      </w:r>
      <w:r>
        <w:rPr>
          <w:b/>
        </w:rPr>
        <w:t>клубника</w:t>
      </w:r>
      <w:r>
        <w:t>:</w:t>
      </w:r>
      <w:r w:rsidRPr="00AC2242">
        <w:t xml:space="preserve"> </w:t>
      </w:r>
    </w:p>
    <w:p w:rsidR="003A7C37" w:rsidRDefault="003A7C37" w:rsidP="003A7C37">
      <w:pPr>
        <w:jc w:val="both"/>
      </w:pPr>
      <w:r w:rsidRPr="00AC2242">
        <w:t>код товара по ТН ВЭД</w:t>
      </w:r>
      <w:r>
        <w:t xml:space="preserve"> ТС </w:t>
      </w:r>
      <w:r w:rsidRPr="00AC2242">
        <w:t xml:space="preserve"> </w:t>
      </w:r>
      <w:r>
        <w:t>–</w:t>
      </w:r>
      <w:r w:rsidRPr="00AC2242">
        <w:t xml:space="preserve"> </w:t>
      </w:r>
      <w:r>
        <w:t xml:space="preserve"> </w:t>
      </w:r>
      <w:r w:rsidRPr="00AC2242">
        <w:t>080810</w:t>
      </w:r>
      <w:r>
        <w:t>2</w:t>
      </w:r>
      <w:r w:rsidRPr="00AC2242">
        <w:t xml:space="preserve">000; </w:t>
      </w:r>
    </w:p>
    <w:p w:rsidR="003A7C37" w:rsidRDefault="003A7C37" w:rsidP="003A7C37">
      <w:pPr>
        <w:jc w:val="both"/>
      </w:pPr>
      <w:proofErr w:type="gramStart"/>
      <w:r w:rsidRPr="00AC2242">
        <w:t>количество</w:t>
      </w:r>
      <w:proofErr w:type="gramEnd"/>
      <w:r w:rsidRPr="00AC2242">
        <w:t xml:space="preserve"> товара </w:t>
      </w:r>
      <w:r>
        <w:t>– 4600 кг.</w:t>
      </w:r>
      <w:r w:rsidRPr="00AC2242">
        <w:t>;</w:t>
      </w:r>
    </w:p>
    <w:p w:rsidR="003A7C37" w:rsidRDefault="003A7C37" w:rsidP="003A7C37">
      <w:pPr>
        <w:jc w:val="both"/>
      </w:pPr>
      <w:proofErr w:type="gramStart"/>
      <w:r w:rsidRPr="00AC2242">
        <w:t>ставка</w:t>
      </w:r>
      <w:proofErr w:type="gramEnd"/>
      <w:r w:rsidRPr="00AC2242">
        <w:t xml:space="preserve"> ввозной таможенной пошлины </w:t>
      </w:r>
      <w:r>
        <w:t>– 0,3</w:t>
      </w:r>
      <w:r w:rsidRPr="00AC2242">
        <w:t xml:space="preserve"> ЕВРО за 1 кг.;</w:t>
      </w:r>
    </w:p>
    <w:p w:rsidR="003A7C37" w:rsidRDefault="003A7C37" w:rsidP="003A7C37">
      <w:pPr>
        <w:jc w:val="both"/>
      </w:pPr>
      <w:r>
        <w:t>ставка НДС – 18 %</w:t>
      </w:r>
    </w:p>
    <w:p w:rsidR="003A7C37" w:rsidRDefault="003A7C37" w:rsidP="003A7C37">
      <w:pPr>
        <w:jc w:val="both"/>
      </w:pPr>
      <w:r>
        <w:t xml:space="preserve">контрактная стоимость товара на условиях </w:t>
      </w:r>
      <w:r>
        <w:rPr>
          <w:lang w:val="en-US"/>
        </w:rPr>
        <w:t>CIF</w:t>
      </w:r>
      <w:r>
        <w:t xml:space="preserve"> Москва - 6200 </w:t>
      </w:r>
      <w:proofErr w:type="spellStart"/>
      <w:r>
        <w:t>шв</w:t>
      </w:r>
      <w:proofErr w:type="spellEnd"/>
      <w:r w:rsidRPr="00627865">
        <w:t>.</w:t>
      </w:r>
      <w:r>
        <w:t xml:space="preserve"> фр</w:t>
      </w:r>
      <w:r w:rsidRPr="00627865">
        <w:t>.</w:t>
      </w:r>
      <w:r>
        <w:t>(CHF)</w:t>
      </w:r>
      <w:r w:rsidRPr="00AC2242">
        <w:t>;</w:t>
      </w:r>
    </w:p>
    <w:p w:rsidR="003A7C37" w:rsidRDefault="003A7C37" w:rsidP="003A7C37">
      <w:pPr>
        <w:jc w:val="both"/>
      </w:pPr>
      <w:r w:rsidRPr="00AC2242">
        <w:t>курс валюты, в которой ука</w:t>
      </w:r>
      <w:r>
        <w:t>зана цена контракта</w:t>
      </w:r>
      <w:r w:rsidRPr="00AC2242">
        <w:t xml:space="preserve"> </w:t>
      </w:r>
      <w:r>
        <w:t>– 32,01</w:t>
      </w:r>
      <w:r w:rsidRPr="00AC2242">
        <w:t xml:space="preserve"> руб. за 1 </w:t>
      </w:r>
      <w:r>
        <w:rPr>
          <w:lang w:val="en-US"/>
        </w:rPr>
        <w:t>CHF</w:t>
      </w:r>
      <w:r w:rsidRPr="00AC2242">
        <w:t xml:space="preserve">; </w:t>
      </w:r>
    </w:p>
    <w:p w:rsidR="003A7C37" w:rsidRDefault="003A7C37" w:rsidP="003A7C37">
      <w:pPr>
        <w:jc w:val="both"/>
      </w:pPr>
      <w:r w:rsidRPr="00AC2242">
        <w:t xml:space="preserve">курс ЕВРО </w:t>
      </w:r>
      <w:r>
        <w:t xml:space="preserve">– 41,64 руб. </w:t>
      </w:r>
      <w:r w:rsidRPr="00AC2242">
        <w:t xml:space="preserve"> за 1 ЕВРО; </w:t>
      </w:r>
    </w:p>
    <w:p w:rsidR="003A7C37" w:rsidRDefault="003A7C37" w:rsidP="003A7C37">
      <w:pPr>
        <w:jc w:val="both"/>
      </w:pPr>
      <w:r w:rsidRPr="00AC2242">
        <w:t xml:space="preserve">страна происхождения товара </w:t>
      </w:r>
      <w:r>
        <w:t>–</w:t>
      </w:r>
      <w:r w:rsidRPr="00AC2242">
        <w:t xml:space="preserve"> Израиль.</w:t>
      </w:r>
    </w:p>
    <w:p w:rsidR="003A7C37" w:rsidRDefault="003A7C37" w:rsidP="003A7C37">
      <w:pPr>
        <w:jc w:val="both"/>
      </w:pPr>
      <w:r>
        <w:t xml:space="preserve">          Предприятию предоставлена отсрочка уплаты таможенных </w:t>
      </w:r>
      <w:proofErr w:type="gramStart"/>
      <w:r>
        <w:t>платежей(</w:t>
      </w:r>
      <w:proofErr w:type="gramEnd"/>
      <w:r>
        <w:t>ввозной таможенной пошлины и НДС) под гарантийное обязательство банка «Диалог» на 180 дней. Ставка ЦБ России по рублевым кредитам на день принятия ТД составляла 8,4 %.</w:t>
      </w:r>
    </w:p>
    <w:p w:rsidR="003A7C37" w:rsidRDefault="003A7C37" w:rsidP="003A7C37">
      <w:pPr>
        <w:jc w:val="both"/>
      </w:pPr>
      <w:r>
        <w:t xml:space="preserve">           По истечении предоставленной отсрочки(180 дней) ввозная таможенная пошлина, НДС и проценты за предоставленную отсрочку уплачены не были. На 195 день со дня таможенного оформления товара сумма задолженности была выставлена таможенным органом на бесспорное списание с начислением пени за все время образовавшейся задолженности.</w:t>
      </w:r>
    </w:p>
    <w:p w:rsidR="003A7C37" w:rsidRDefault="003A7C37" w:rsidP="003A7C37">
      <w:pPr>
        <w:jc w:val="both"/>
      </w:pPr>
    </w:p>
    <w:p w:rsidR="003A7C37" w:rsidRDefault="003A7C37" w:rsidP="003A7C37">
      <w:pPr>
        <w:jc w:val="both"/>
      </w:pPr>
    </w:p>
    <w:p w:rsidR="003A7C37" w:rsidRPr="00210774" w:rsidRDefault="003A7C37" w:rsidP="003A7C37">
      <w:pPr>
        <w:jc w:val="both"/>
        <w:outlineLvl w:val="0"/>
        <w:rPr>
          <w:b/>
        </w:rPr>
      </w:pPr>
      <w:r>
        <w:t xml:space="preserve">                              </w:t>
      </w:r>
      <w:r w:rsidRPr="00210774">
        <w:rPr>
          <w:b/>
        </w:rPr>
        <w:t>Произвести расчеты с таможней в рублях:</w:t>
      </w:r>
    </w:p>
    <w:p w:rsidR="003A7C37" w:rsidRDefault="003A7C37" w:rsidP="003A7C37">
      <w:pPr>
        <w:jc w:val="both"/>
      </w:pPr>
    </w:p>
    <w:p w:rsidR="003A7C37" w:rsidRDefault="003A7C37" w:rsidP="003A7C37">
      <w:pPr>
        <w:jc w:val="both"/>
      </w:pPr>
      <w:r>
        <w:t xml:space="preserve">       1)  определить сумму импортной таможенной пошлины:</w:t>
      </w:r>
    </w:p>
    <w:p w:rsidR="003A7C37" w:rsidRDefault="003A7C37" w:rsidP="003A7C37">
      <w:pPr>
        <w:jc w:val="both"/>
      </w:pPr>
    </w:p>
    <w:p w:rsidR="003A7C37" w:rsidRDefault="003A7C37" w:rsidP="003A7C37">
      <w:pPr>
        <w:jc w:val="both"/>
      </w:pPr>
      <w:r>
        <w:t xml:space="preserve">      2) определить сумму акциза:</w:t>
      </w:r>
    </w:p>
    <w:p w:rsidR="003A7C37" w:rsidRDefault="003A7C37" w:rsidP="003A7C37">
      <w:pPr>
        <w:jc w:val="both"/>
      </w:pPr>
    </w:p>
    <w:p w:rsidR="003A7C37" w:rsidRDefault="003A7C37" w:rsidP="003A7C37">
      <w:pPr>
        <w:numPr>
          <w:ilvl w:val="0"/>
          <w:numId w:val="1"/>
        </w:numPr>
        <w:jc w:val="both"/>
      </w:pPr>
      <w:r>
        <w:t>определить сумму НДС:</w:t>
      </w:r>
    </w:p>
    <w:p w:rsidR="003A7C37" w:rsidRDefault="003A7C37" w:rsidP="003A7C37">
      <w:pPr>
        <w:jc w:val="both"/>
      </w:pPr>
    </w:p>
    <w:p w:rsidR="003A7C37" w:rsidRDefault="003A7C37" w:rsidP="003A7C37">
      <w:pPr>
        <w:numPr>
          <w:ilvl w:val="0"/>
          <w:numId w:val="1"/>
        </w:numPr>
        <w:jc w:val="both"/>
      </w:pPr>
      <w:r>
        <w:t>рассчитать проценты за отсрочку:</w:t>
      </w:r>
    </w:p>
    <w:p w:rsidR="003A7C37" w:rsidRDefault="003A7C37" w:rsidP="003A7C37">
      <w:pPr>
        <w:jc w:val="both"/>
      </w:pPr>
    </w:p>
    <w:p w:rsidR="003A7C37" w:rsidRDefault="003A7C37" w:rsidP="003A7C37">
      <w:pPr>
        <w:numPr>
          <w:ilvl w:val="0"/>
          <w:numId w:val="1"/>
        </w:numPr>
        <w:jc w:val="both"/>
      </w:pPr>
      <w:r>
        <w:t>рассчитать сумму пени:</w:t>
      </w:r>
    </w:p>
    <w:p w:rsidR="003A7C37" w:rsidRDefault="003A7C37" w:rsidP="003A7C37">
      <w:pPr>
        <w:jc w:val="both"/>
      </w:pPr>
    </w:p>
    <w:p w:rsidR="003A7C37" w:rsidRDefault="003A7C37" w:rsidP="003A7C37">
      <w:pPr>
        <w:jc w:val="both"/>
      </w:pPr>
    </w:p>
    <w:p w:rsidR="003A7C37" w:rsidRDefault="003A7C37" w:rsidP="003A7C37">
      <w:pPr>
        <w:jc w:val="both"/>
      </w:pPr>
    </w:p>
    <w:p w:rsidR="003A7C37" w:rsidRDefault="003A7C37" w:rsidP="003A7C37">
      <w:pPr>
        <w:jc w:val="both"/>
      </w:pPr>
    </w:p>
    <w:p w:rsidR="003A7C37" w:rsidRDefault="003A7C37" w:rsidP="003A7C37">
      <w:pPr>
        <w:jc w:val="both"/>
      </w:pPr>
    </w:p>
    <w:p w:rsidR="003A7C37" w:rsidRDefault="003A7C37" w:rsidP="003A7C37">
      <w:pPr>
        <w:jc w:val="both"/>
      </w:pPr>
    </w:p>
    <w:p w:rsidR="003A7C37" w:rsidRDefault="003A7C37" w:rsidP="003A7C37">
      <w:pPr>
        <w:jc w:val="both"/>
      </w:pPr>
    </w:p>
    <w:p w:rsidR="003A7C37" w:rsidRDefault="003A7C37" w:rsidP="003A7C37">
      <w:pPr>
        <w:jc w:val="both"/>
      </w:pPr>
    </w:p>
    <w:p w:rsidR="003A7C37" w:rsidRDefault="003A7C37" w:rsidP="003A7C37">
      <w:pPr>
        <w:jc w:val="both"/>
      </w:pPr>
    </w:p>
    <w:p w:rsidR="003A7C37" w:rsidRDefault="003A7C37" w:rsidP="003A7C37">
      <w:pPr>
        <w:jc w:val="both"/>
      </w:pPr>
    </w:p>
    <w:p w:rsidR="003A7C37" w:rsidRDefault="003A7C37" w:rsidP="003A7C37">
      <w:pPr>
        <w:jc w:val="both"/>
      </w:pPr>
    </w:p>
    <w:p w:rsidR="003A7C37" w:rsidRDefault="003A7C37" w:rsidP="003A7C37">
      <w:pPr>
        <w:jc w:val="both"/>
      </w:pPr>
    </w:p>
    <w:p w:rsidR="003A7C37" w:rsidRDefault="003A7C37" w:rsidP="003A7C37">
      <w:pPr>
        <w:jc w:val="both"/>
      </w:pPr>
    </w:p>
    <w:p w:rsidR="003A7C37" w:rsidRDefault="003A7C37" w:rsidP="003A7C37">
      <w:pPr>
        <w:jc w:val="both"/>
      </w:pPr>
    </w:p>
    <w:p w:rsidR="003A7C37" w:rsidRDefault="003A7C37" w:rsidP="003A7C37">
      <w:pPr>
        <w:jc w:val="both"/>
      </w:pPr>
    </w:p>
    <w:p w:rsidR="003A7C37" w:rsidRDefault="003A7C37" w:rsidP="003A7C37">
      <w:pPr>
        <w:jc w:val="both"/>
      </w:pPr>
    </w:p>
    <w:p w:rsidR="003A7C37" w:rsidRDefault="003A7C37" w:rsidP="003A7C37">
      <w:pPr>
        <w:jc w:val="both"/>
      </w:pPr>
    </w:p>
    <w:p w:rsidR="003A7C37" w:rsidRDefault="003A7C37" w:rsidP="003A7C37">
      <w:pPr>
        <w:jc w:val="both"/>
      </w:pPr>
    </w:p>
    <w:p w:rsidR="003A7C37" w:rsidRDefault="003A7C37" w:rsidP="003A7C37">
      <w:pPr>
        <w:jc w:val="both"/>
      </w:pPr>
    </w:p>
    <w:p w:rsidR="003A7C37" w:rsidRDefault="003A7C37" w:rsidP="003A7C37">
      <w:pPr>
        <w:jc w:val="both"/>
        <w:outlineLvl w:val="0"/>
      </w:pPr>
      <w:r>
        <w:t xml:space="preserve">                                                                                                                 </w:t>
      </w:r>
    </w:p>
    <w:p w:rsidR="003A7C37" w:rsidRDefault="003A7C37" w:rsidP="003A7C37">
      <w:pPr>
        <w:jc w:val="both"/>
        <w:outlineLvl w:val="0"/>
      </w:pPr>
    </w:p>
    <w:p w:rsidR="003A7C37" w:rsidRDefault="003A7C37" w:rsidP="003A7C37">
      <w:pPr>
        <w:jc w:val="both"/>
        <w:outlineLvl w:val="0"/>
      </w:pPr>
    </w:p>
    <w:p w:rsidR="003A7C37" w:rsidRPr="002E1DAA" w:rsidRDefault="003A7C37" w:rsidP="003A7C37">
      <w:pPr>
        <w:jc w:val="both"/>
        <w:outlineLvl w:val="0"/>
      </w:pPr>
      <w:r>
        <w:t xml:space="preserve">                                                                                                                  </w:t>
      </w:r>
    </w:p>
    <w:p w:rsidR="003A7C37" w:rsidRDefault="003A7C37" w:rsidP="003A7C37">
      <w:pPr>
        <w:jc w:val="both"/>
      </w:pPr>
    </w:p>
    <w:tbl>
      <w:tblPr>
        <w:tblW w:w="0" w:type="auto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257"/>
        <w:gridCol w:w="3425"/>
        <w:gridCol w:w="5028"/>
      </w:tblGrid>
      <w:tr w:rsidR="003A7C37" w:rsidRPr="008A41D7" w:rsidTr="007A7298">
        <w:trPr>
          <w:trHeight w:val="597"/>
          <w:jc w:val="center"/>
        </w:trPr>
        <w:tc>
          <w:tcPr>
            <w:tcW w:w="1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7C37" w:rsidRPr="008A41D7" w:rsidRDefault="003A7C37" w:rsidP="007A7298">
            <w:pPr>
              <w:pStyle w:val="Style3"/>
              <w:widowControl/>
              <w:spacing w:line="240" w:lineRule="auto"/>
              <w:ind w:firstLine="82"/>
              <w:jc w:val="center"/>
              <w:rPr>
                <w:rStyle w:val="FontStyle13"/>
              </w:rPr>
            </w:pPr>
            <w:r w:rsidRPr="008A41D7">
              <w:rPr>
                <w:rStyle w:val="FontStyle13"/>
              </w:rPr>
              <w:t>Номер вопроса</w:t>
            </w:r>
          </w:p>
        </w:tc>
        <w:tc>
          <w:tcPr>
            <w:tcW w:w="3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7C37" w:rsidRPr="008A41D7" w:rsidRDefault="003A7C37" w:rsidP="007A7298">
            <w:pPr>
              <w:pStyle w:val="Style3"/>
              <w:widowControl/>
              <w:spacing w:line="240" w:lineRule="auto"/>
              <w:jc w:val="center"/>
              <w:rPr>
                <w:rStyle w:val="FontStyle13"/>
                <w:lang w:val="en-US"/>
              </w:rPr>
            </w:pPr>
            <w:r w:rsidRPr="008A41D7">
              <w:rPr>
                <w:rStyle w:val="FontStyle13"/>
              </w:rPr>
              <w:t xml:space="preserve">Содержание </w:t>
            </w:r>
          </w:p>
          <w:p w:rsidR="003A7C37" w:rsidRPr="008A41D7" w:rsidRDefault="003A7C37" w:rsidP="007A7298">
            <w:pPr>
              <w:pStyle w:val="Style3"/>
              <w:widowControl/>
              <w:spacing w:line="240" w:lineRule="auto"/>
              <w:jc w:val="center"/>
              <w:rPr>
                <w:rStyle w:val="FontStyle13"/>
              </w:rPr>
            </w:pPr>
            <w:r w:rsidRPr="008A41D7">
              <w:rPr>
                <w:rStyle w:val="FontStyle13"/>
              </w:rPr>
              <w:t>вопроса</w:t>
            </w:r>
          </w:p>
        </w:tc>
        <w:tc>
          <w:tcPr>
            <w:tcW w:w="50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7C37" w:rsidRPr="008A41D7" w:rsidRDefault="003A7C37" w:rsidP="007A7298">
            <w:pPr>
              <w:pStyle w:val="Style3"/>
              <w:widowControl/>
              <w:spacing w:line="240" w:lineRule="auto"/>
              <w:jc w:val="center"/>
              <w:rPr>
                <w:rStyle w:val="FontStyle13"/>
                <w:lang w:val="en-US"/>
              </w:rPr>
            </w:pPr>
            <w:r w:rsidRPr="008A41D7">
              <w:rPr>
                <w:rStyle w:val="FontStyle13"/>
              </w:rPr>
              <w:t xml:space="preserve">Код и </w:t>
            </w:r>
          </w:p>
          <w:p w:rsidR="003A7C37" w:rsidRPr="008A41D7" w:rsidRDefault="003A7C37" w:rsidP="007A7298">
            <w:pPr>
              <w:pStyle w:val="Style3"/>
              <w:widowControl/>
              <w:spacing w:line="240" w:lineRule="auto"/>
              <w:jc w:val="center"/>
              <w:rPr>
                <w:rStyle w:val="FontStyle13"/>
              </w:rPr>
            </w:pPr>
            <w:r w:rsidRPr="008A41D7">
              <w:rPr>
                <w:rStyle w:val="FontStyle13"/>
              </w:rPr>
              <w:t>вариант ответа</w:t>
            </w:r>
          </w:p>
        </w:tc>
      </w:tr>
      <w:tr w:rsidR="003A7C37" w:rsidRPr="008A41D7" w:rsidTr="007A7298">
        <w:trPr>
          <w:trHeight w:val="1145"/>
          <w:jc w:val="center"/>
        </w:trPr>
        <w:tc>
          <w:tcPr>
            <w:tcW w:w="1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7C37" w:rsidRPr="004E2504" w:rsidRDefault="003A7C37" w:rsidP="007A7298">
            <w:pPr>
              <w:pStyle w:val="Style4"/>
              <w:widowControl/>
              <w:spacing w:line="240" w:lineRule="auto"/>
              <w:jc w:val="left"/>
              <w:rPr>
                <w:rStyle w:val="FontStyle14"/>
                <w:b/>
              </w:rPr>
            </w:pPr>
            <w:r w:rsidRPr="004E2504">
              <w:rPr>
                <w:rStyle w:val="FontStyle14"/>
                <w:b/>
              </w:rPr>
              <w:t>1.</w:t>
            </w:r>
          </w:p>
        </w:tc>
        <w:tc>
          <w:tcPr>
            <w:tcW w:w="3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7C37" w:rsidRPr="008A41D7" w:rsidRDefault="003A7C37" w:rsidP="007A7298">
            <w:pPr>
              <w:pStyle w:val="Style4"/>
              <w:widowControl/>
              <w:spacing w:line="240" w:lineRule="auto"/>
              <w:jc w:val="left"/>
              <w:rPr>
                <w:rStyle w:val="FontStyle14"/>
              </w:rPr>
            </w:pPr>
            <w:r>
              <w:rPr>
                <w:rStyle w:val="FontStyle14"/>
                <w:b/>
              </w:rPr>
              <w:t xml:space="preserve"> Сертификат формы «А» предоставляется при ввозе товаров в страны ТС </w:t>
            </w:r>
            <w:proofErr w:type="gramStart"/>
            <w:r>
              <w:rPr>
                <w:rStyle w:val="FontStyle14"/>
                <w:b/>
              </w:rPr>
              <w:t xml:space="preserve">из: </w:t>
            </w:r>
            <w:r>
              <w:rPr>
                <w:rStyle w:val="FontStyle14"/>
              </w:rPr>
              <w:t xml:space="preserve">  </w:t>
            </w:r>
            <w:proofErr w:type="gramEnd"/>
            <w:r>
              <w:rPr>
                <w:rStyle w:val="FontStyle14"/>
              </w:rPr>
              <w:t xml:space="preserve">                                                         </w:t>
            </w:r>
          </w:p>
        </w:tc>
        <w:tc>
          <w:tcPr>
            <w:tcW w:w="50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7C37" w:rsidRDefault="003A7C37" w:rsidP="003A7C37">
            <w:pPr>
              <w:pStyle w:val="Style4"/>
              <w:widowControl/>
              <w:numPr>
                <w:ilvl w:val="0"/>
                <w:numId w:val="2"/>
              </w:numPr>
              <w:spacing w:line="240" w:lineRule="auto"/>
              <w:jc w:val="left"/>
              <w:rPr>
                <w:rStyle w:val="FontStyle14"/>
                <w:b/>
              </w:rPr>
            </w:pPr>
            <w:r>
              <w:rPr>
                <w:rStyle w:val="FontStyle14"/>
                <w:b/>
              </w:rPr>
              <w:t>развитых стран</w:t>
            </w:r>
          </w:p>
          <w:p w:rsidR="003A7C37" w:rsidRDefault="003A7C37" w:rsidP="003A7C37">
            <w:pPr>
              <w:pStyle w:val="Style4"/>
              <w:widowControl/>
              <w:numPr>
                <w:ilvl w:val="0"/>
                <w:numId w:val="2"/>
              </w:numPr>
              <w:spacing w:line="240" w:lineRule="auto"/>
              <w:jc w:val="left"/>
              <w:rPr>
                <w:rStyle w:val="FontStyle14"/>
                <w:b/>
              </w:rPr>
            </w:pPr>
            <w:r>
              <w:rPr>
                <w:rStyle w:val="FontStyle14"/>
                <w:b/>
              </w:rPr>
              <w:t>развивающихся стран</w:t>
            </w:r>
          </w:p>
          <w:p w:rsidR="003A7C37" w:rsidRDefault="003A7C37" w:rsidP="003A7C37">
            <w:pPr>
              <w:pStyle w:val="Style4"/>
              <w:widowControl/>
              <w:numPr>
                <w:ilvl w:val="0"/>
                <w:numId w:val="2"/>
              </w:numPr>
              <w:spacing w:line="240" w:lineRule="auto"/>
              <w:jc w:val="left"/>
              <w:rPr>
                <w:rStyle w:val="FontStyle14"/>
                <w:b/>
              </w:rPr>
            </w:pPr>
            <w:r>
              <w:rPr>
                <w:rStyle w:val="FontStyle14"/>
                <w:b/>
              </w:rPr>
              <w:t>наименее развитых стран</w:t>
            </w:r>
          </w:p>
          <w:p w:rsidR="003A7C37" w:rsidRDefault="003A7C37" w:rsidP="003A7C37">
            <w:pPr>
              <w:pStyle w:val="Style4"/>
              <w:widowControl/>
              <w:numPr>
                <w:ilvl w:val="0"/>
                <w:numId w:val="2"/>
              </w:numPr>
              <w:spacing w:line="240" w:lineRule="auto"/>
              <w:jc w:val="left"/>
              <w:rPr>
                <w:rStyle w:val="FontStyle14"/>
                <w:b/>
              </w:rPr>
            </w:pPr>
            <w:r>
              <w:rPr>
                <w:rStyle w:val="FontStyle14"/>
                <w:b/>
              </w:rPr>
              <w:t>стран-участниц СНГ</w:t>
            </w:r>
          </w:p>
          <w:p w:rsidR="003A7C37" w:rsidRPr="00F31731" w:rsidRDefault="003A7C37" w:rsidP="003A7C37">
            <w:pPr>
              <w:pStyle w:val="Style4"/>
              <w:widowControl/>
              <w:numPr>
                <w:ilvl w:val="0"/>
                <w:numId w:val="2"/>
              </w:numPr>
              <w:spacing w:line="240" w:lineRule="auto"/>
              <w:jc w:val="left"/>
              <w:rPr>
                <w:rStyle w:val="FontStyle14"/>
                <w:b/>
              </w:rPr>
            </w:pPr>
            <w:r>
              <w:rPr>
                <w:rStyle w:val="FontStyle14"/>
                <w:b/>
              </w:rPr>
              <w:t xml:space="preserve">стран Евросоюза </w:t>
            </w:r>
          </w:p>
          <w:p w:rsidR="003A7C37" w:rsidRPr="008A41D7" w:rsidRDefault="003A7C37" w:rsidP="007A7298">
            <w:pPr>
              <w:pStyle w:val="Style4"/>
              <w:widowControl/>
              <w:spacing w:line="240" w:lineRule="auto"/>
              <w:jc w:val="left"/>
              <w:rPr>
                <w:rStyle w:val="FontStyle14"/>
              </w:rPr>
            </w:pPr>
          </w:p>
        </w:tc>
      </w:tr>
      <w:tr w:rsidR="003A7C37" w:rsidRPr="008A41D7" w:rsidTr="007A7298">
        <w:trPr>
          <w:trHeight w:val="1240"/>
          <w:jc w:val="center"/>
        </w:trPr>
        <w:tc>
          <w:tcPr>
            <w:tcW w:w="1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7C37" w:rsidRPr="004E2504" w:rsidRDefault="003A7C37" w:rsidP="007A7298">
            <w:pPr>
              <w:pStyle w:val="Style4"/>
              <w:widowControl/>
              <w:spacing w:line="240" w:lineRule="auto"/>
              <w:jc w:val="left"/>
              <w:rPr>
                <w:rStyle w:val="FontStyle14"/>
                <w:b/>
              </w:rPr>
            </w:pPr>
            <w:r w:rsidRPr="004E2504">
              <w:rPr>
                <w:rStyle w:val="FontStyle14"/>
                <w:b/>
              </w:rPr>
              <w:t>2.</w:t>
            </w:r>
          </w:p>
        </w:tc>
        <w:tc>
          <w:tcPr>
            <w:tcW w:w="3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7C37" w:rsidRPr="008C76CE" w:rsidRDefault="003A7C37" w:rsidP="007A7298">
            <w:pPr>
              <w:pStyle w:val="Style4"/>
              <w:widowControl/>
              <w:spacing w:line="240" w:lineRule="auto"/>
              <w:rPr>
                <w:rStyle w:val="FontStyle14"/>
                <w:b/>
              </w:rPr>
            </w:pPr>
            <w:r>
              <w:rPr>
                <w:rStyle w:val="FontStyle14"/>
                <w:b/>
              </w:rPr>
              <w:t xml:space="preserve">Способы обеспечения уплаты таможенных платежей: </w:t>
            </w:r>
          </w:p>
          <w:p w:rsidR="003A7C37" w:rsidRPr="008C76CE" w:rsidRDefault="003A7C37" w:rsidP="007A7298">
            <w:pPr>
              <w:pStyle w:val="Style4"/>
              <w:widowControl/>
              <w:spacing w:line="240" w:lineRule="auto"/>
              <w:rPr>
                <w:rStyle w:val="FontStyle14"/>
                <w:b/>
              </w:rPr>
            </w:pPr>
          </w:p>
          <w:p w:rsidR="003A7C37" w:rsidRDefault="003A7C37" w:rsidP="007A7298">
            <w:pPr>
              <w:pStyle w:val="Style4"/>
              <w:widowControl/>
              <w:spacing w:line="240" w:lineRule="auto"/>
              <w:rPr>
                <w:rStyle w:val="FontStyle14"/>
              </w:rPr>
            </w:pPr>
          </w:p>
          <w:p w:rsidR="003A7C37" w:rsidRDefault="003A7C37" w:rsidP="007A7298">
            <w:pPr>
              <w:pStyle w:val="Style4"/>
              <w:widowControl/>
              <w:spacing w:line="240" w:lineRule="auto"/>
              <w:rPr>
                <w:rStyle w:val="FontStyle14"/>
              </w:rPr>
            </w:pPr>
          </w:p>
          <w:p w:rsidR="003A7C37" w:rsidRPr="008A41D7" w:rsidRDefault="003A7C37" w:rsidP="007A7298">
            <w:pPr>
              <w:pStyle w:val="Style4"/>
              <w:widowControl/>
              <w:spacing w:line="240" w:lineRule="auto"/>
              <w:rPr>
                <w:rStyle w:val="FontStyle14"/>
              </w:rPr>
            </w:pPr>
          </w:p>
        </w:tc>
        <w:tc>
          <w:tcPr>
            <w:tcW w:w="50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7C37" w:rsidRDefault="003A7C37" w:rsidP="007A7298">
            <w:pPr>
              <w:pStyle w:val="Style5"/>
              <w:widowControl/>
              <w:tabs>
                <w:tab w:val="left" w:pos="442"/>
              </w:tabs>
              <w:spacing w:line="240" w:lineRule="auto"/>
              <w:rPr>
                <w:rStyle w:val="FontStyle14"/>
                <w:b/>
              </w:rPr>
            </w:pPr>
            <w:r>
              <w:rPr>
                <w:rStyle w:val="FontStyle14"/>
              </w:rPr>
              <w:t xml:space="preserve"> </w:t>
            </w:r>
            <w:r>
              <w:rPr>
                <w:rStyle w:val="FontStyle14"/>
                <w:b/>
              </w:rPr>
              <w:t>1) договор страхования</w:t>
            </w:r>
          </w:p>
          <w:p w:rsidR="003A7C37" w:rsidRDefault="003A7C37" w:rsidP="007A7298">
            <w:pPr>
              <w:pStyle w:val="Style5"/>
              <w:widowControl/>
              <w:tabs>
                <w:tab w:val="left" w:pos="442"/>
              </w:tabs>
              <w:spacing w:line="240" w:lineRule="auto"/>
              <w:rPr>
                <w:rStyle w:val="FontStyle14"/>
                <w:b/>
              </w:rPr>
            </w:pPr>
            <w:r>
              <w:rPr>
                <w:rStyle w:val="FontStyle14"/>
                <w:b/>
              </w:rPr>
              <w:t xml:space="preserve"> 2) залог имущества</w:t>
            </w:r>
          </w:p>
          <w:p w:rsidR="003A7C37" w:rsidRDefault="003A7C37" w:rsidP="007A7298">
            <w:pPr>
              <w:pStyle w:val="Style5"/>
              <w:widowControl/>
              <w:tabs>
                <w:tab w:val="left" w:pos="442"/>
              </w:tabs>
              <w:spacing w:line="240" w:lineRule="auto"/>
              <w:rPr>
                <w:rStyle w:val="FontStyle14"/>
                <w:b/>
              </w:rPr>
            </w:pPr>
            <w:r>
              <w:rPr>
                <w:rStyle w:val="FontStyle14"/>
                <w:b/>
              </w:rPr>
              <w:t xml:space="preserve"> 3) поручительство</w:t>
            </w:r>
          </w:p>
          <w:p w:rsidR="003A7C37" w:rsidRDefault="003A7C37" w:rsidP="007A7298">
            <w:pPr>
              <w:pStyle w:val="Style5"/>
              <w:widowControl/>
              <w:tabs>
                <w:tab w:val="left" w:pos="442"/>
              </w:tabs>
              <w:spacing w:line="240" w:lineRule="auto"/>
              <w:rPr>
                <w:rStyle w:val="FontStyle14"/>
                <w:b/>
              </w:rPr>
            </w:pPr>
            <w:r>
              <w:rPr>
                <w:rStyle w:val="FontStyle14"/>
                <w:b/>
              </w:rPr>
              <w:t xml:space="preserve"> 4) денежный залог</w:t>
            </w:r>
          </w:p>
          <w:p w:rsidR="003A7C37" w:rsidRPr="002E1DAA" w:rsidRDefault="003A7C37" w:rsidP="007A7298">
            <w:pPr>
              <w:pStyle w:val="Style5"/>
              <w:widowControl/>
              <w:tabs>
                <w:tab w:val="left" w:pos="442"/>
              </w:tabs>
              <w:spacing w:line="240" w:lineRule="auto"/>
              <w:rPr>
                <w:rStyle w:val="FontStyle14"/>
                <w:b/>
              </w:rPr>
            </w:pPr>
            <w:r>
              <w:rPr>
                <w:rStyle w:val="FontStyle14"/>
                <w:b/>
              </w:rPr>
              <w:t xml:space="preserve"> 5) гарантия банка</w:t>
            </w:r>
          </w:p>
        </w:tc>
      </w:tr>
      <w:tr w:rsidR="003A7C37" w:rsidRPr="008A41D7" w:rsidTr="007A7298">
        <w:trPr>
          <w:trHeight w:val="1438"/>
          <w:jc w:val="center"/>
        </w:trPr>
        <w:tc>
          <w:tcPr>
            <w:tcW w:w="1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7C37" w:rsidRPr="004E2504" w:rsidRDefault="003A7C37" w:rsidP="007A7298">
            <w:pPr>
              <w:pStyle w:val="Style4"/>
              <w:widowControl/>
              <w:spacing w:line="240" w:lineRule="auto"/>
              <w:jc w:val="left"/>
              <w:rPr>
                <w:rStyle w:val="FontStyle14"/>
                <w:b/>
              </w:rPr>
            </w:pPr>
            <w:r w:rsidRPr="004E2504">
              <w:rPr>
                <w:rStyle w:val="FontStyle14"/>
                <w:b/>
              </w:rPr>
              <w:t>3.</w:t>
            </w:r>
          </w:p>
        </w:tc>
        <w:tc>
          <w:tcPr>
            <w:tcW w:w="3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7C37" w:rsidRDefault="003A7C37" w:rsidP="007A7298">
            <w:pPr>
              <w:pStyle w:val="Style4"/>
              <w:widowControl/>
              <w:spacing w:line="240" w:lineRule="auto"/>
              <w:jc w:val="left"/>
              <w:rPr>
                <w:rStyle w:val="FontStyle14"/>
              </w:rPr>
            </w:pPr>
            <w:r w:rsidRPr="008C76CE">
              <w:rPr>
                <w:rStyle w:val="FontStyle14"/>
                <w:b/>
              </w:rPr>
              <w:t xml:space="preserve">  </w:t>
            </w:r>
            <w:r>
              <w:rPr>
                <w:rStyle w:val="FontStyle14"/>
                <w:b/>
              </w:rPr>
              <w:t>Оценка таможенной стоимости по цене сделки с идентичным товаром предполагает:</w:t>
            </w:r>
            <w:r w:rsidRPr="008C76CE">
              <w:rPr>
                <w:rStyle w:val="FontStyle14"/>
                <w:b/>
              </w:rPr>
              <w:t xml:space="preserve">          </w:t>
            </w:r>
            <w:r>
              <w:rPr>
                <w:rStyle w:val="FontStyle14"/>
                <w:b/>
              </w:rPr>
              <w:t xml:space="preserve"> </w:t>
            </w:r>
          </w:p>
          <w:p w:rsidR="003A7C37" w:rsidRDefault="003A7C37" w:rsidP="007A7298">
            <w:pPr>
              <w:pStyle w:val="Style4"/>
              <w:widowControl/>
              <w:spacing w:line="240" w:lineRule="auto"/>
              <w:jc w:val="left"/>
              <w:rPr>
                <w:rStyle w:val="FontStyle14"/>
              </w:rPr>
            </w:pPr>
          </w:p>
          <w:p w:rsidR="003A7C37" w:rsidRDefault="003A7C37" w:rsidP="007A7298">
            <w:pPr>
              <w:pStyle w:val="Style4"/>
              <w:widowControl/>
              <w:spacing w:line="240" w:lineRule="auto"/>
              <w:jc w:val="left"/>
              <w:rPr>
                <w:rStyle w:val="FontStyle14"/>
              </w:rPr>
            </w:pPr>
            <w:r w:rsidRPr="008C76CE">
              <w:rPr>
                <w:rStyle w:val="FontStyle14"/>
                <w:b/>
              </w:rPr>
              <w:t xml:space="preserve">         </w:t>
            </w:r>
            <w:r>
              <w:rPr>
                <w:rStyle w:val="FontStyle14"/>
                <w:b/>
              </w:rPr>
              <w:t xml:space="preserve"> </w:t>
            </w:r>
          </w:p>
          <w:p w:rsidR="003A7C37" w:rsidRDefault="003A7C37" w:rsidP="007A7298">
            <w:pPr>
              <w:pStyle w:val="Style4"/>
              <w:widowControl/>
              <w:spacing w:line="240" w:lineRule="auto"/>
              <w:jc w:val="left"/>
              <w:rPr>
                <w:rStyle w:val="FontStyle14"/>
              </w:rPr>
            </w:pPr>
          </w:p>
          <w:p w:rsidR="003A7C37" w:rsidRDefault="003A7C37" w:rsidP="007A7298">
            <w:pPr>
              <w:pStyle w:val="Style4"/>
              <w:widowControl/>
              <w:spacing w:line="240" w:lineRule="auto"/>
              <w:jc w:val="left"/>
              <w:rPr>
                <w:rStyle w:val="FontStyle14"/>
              </w:rPr>
            </w:pPr>
          </w:p>
          <w:p w:rsidR="003A7C37" w:rsidRPr="008A41D7" w:rsidRDefault="003A7C37" w:rsidP="007A7298">
            <w:pPr>
              <w:pStyle w:val="Style4"/>
              <w:widowControl/>
              <w:spacing w:line="240" w:lineRule="auto"/>
              <w:jc w:val="left"/>
              <w:rPr>
                <w:rStyle w:val="FontStyle14"/>
              </w:rPr>
            </w:pPr>
          </w:p>
        </w:tc>
        <w:tc>
          <w:tcPr>
            <w:tcW w:w="50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7C37" w:rsidRDefault="003A7C37" w:rsidP="007A7298">
            <w:pPr>
              <w:pStyle w:val="Style4"/>
              <w:widowControl/>
              <w:spacing w:line="240" w:lineRule="auto"/>
              <w:jc w:val="left"/>
              <w:rPr>
                <w:rStyle w:val="FontStyle14"/>
                <w:b/>
              </w:rPr>
            </w:pPr>
            <w:r>
              <w:rPr>
                <w:rStyle w:val="FontStyle14"/>
                <w:b/>
              </w:rPr>
              <w:t>1) метод № 1</w:t>
            </w:r>
          </w:p>
          <w:p w:rsidR="003A7C37" w:rsidRDefault="003A7C37" w:rsidP="007A7298">
            <w:pPr>
              <w:pStyle w:val="Style4"/>
              <w:widowControl/>
              <w:spacing w:line="240" w:lineRule="auto"/>
              <w:jc w:val="left"/>
              <w:rPr>
                <w:rStyle w:val="FontStyle14"/>
                <w:b/>
              </w:rPr>
            </w:pPr>
            <w:r>
              <w:rPr>
                <w:rStyle w:val="FontStyle14"/>
                <w:b/>
              </w:rPr>
              <w:t xml:space="preserve"> 2) метод № 2</w:t>
            </w:r>
          </w:p>
          <w:p w:rsidR="003A7C37" w:rsidRDefault="003A7C37" w:rsidP="007A7298">
            <w:pPr>
              <w:pStyle w:val="Style4"/>
              <w:widowControl/>
              <w:spacing w:line="240" w:lineRule="auto"/>
              <w:jc w:val="left"/>
              <w:rPr>
                <w:rStyle w:val="FontStyle14"/>
                <w:b/>
              </w:rPr>
            </w:pPr>
            <w:r>
              <w:rPr>
                <w:rStyle w:val="FontStyle14"/>
                <w:b/>
              </w:rPr>
              <w:t xml:space="preserve"> 3) метод  № 3</w:t>
            </w:r>
          </w:p>
          <w:p w:rsidR="003A7C37" w:rsidRDefault="003A7C37" w:rsidP="007A7298">
            <w:pPr>
              <w:pStyle w:val="Style4"/>
              <w:widowControl/>
              <w:spacing w:line="240" w:lineRule="auto"/>
              <w:jc w:val="left"/>
              <w:rPr>
                <w:rStyle w:val="FontStyle14"/>
                <w:b/>
              </w:rPr>
            </w:pPr>
            <w:r>
              <w:rPr>
                <w:rStyle w:val="FontStyle14"/>
                <w:b/>
              </w:rPr>
              <w:t xml:space="preserve"> 4) метод № 4</w:t>
            </w:r>
          </w:p>
          <w:p w:rsidR="003A7C37" w:rsidRDefault="003A7C37" w:rsidP="007A7298">
            <w:pPr>
              <w:pStyle w:val="Style4"/>
              <w:widowControl/>
              <w:spacing w:line="240" w:lineRule="auto"/>
              <w:jc w:val="left"/>
              <w:rPr>
                <w:rStyle w:val="FontStyle14"/>
                <w:b/>
              </w:rPr>
            </w:pPr>
            <w:r>
              <w:rPr>
                <w:rStyle w:val="FontStyle14"/>
                <w:b/>
              </w:rPr>
              <w:t xml:space="preserve"> 5) метод № 5</w:t>
            </w:r>
          </w:p>
          <w:p w:rsidR="003A7C37" w:rsidRPr="008A41D7" w:rsidRDefault="003A7C37" w:rsidP="007A7298">
            <w:pPr>
              <w:pStyle w:val="Style4"/>
              <w:widowControl/>
              <w:spacing w:line="240" w:lineRule="auto"/>
              <w:jc w:val="left"/>
              <w:rPr>
                <w:rStyle w:val="FontStyle14"/>
              </w:rPr>
            </w:pPr>
            <w:r>
              <w:rPr>
                <w:rStyle w:val="FontStyle14"/>
                <w:b/>
              </w:rPr>
              <w:t xml:space="preserve"> 6) резервный метод </w:t>
            </w:r>
          </w:p>
        </w:tc>
      </w:tr>
      <w:tr w:rsidR="003A7C37" w:rsidRPr="008C76CE" w:rsidTr="007A7298">
        <w:trPr>
          <w:trHeight w:val="1229"/>
          <w:jc w:val="center"/>
        </w:trPr>
        <w:tc>
          <w:tcPr>
            <w:tcW w:w="1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7C37" w:rsidRPr="004E2504" w:rsidRDefault="003A7C37" w:rsidP="007A7298">
            <w:pPr>
              <w:pStyle w:val="Style4"/>
              <w:widowControl/>
              <w:spacing w:line="240" w:lineRule="auto"/>
              <w:jc w:val="left"/>
              <w:rPr>
                <w:rStyle w:val="FontStyle14"/>
                <w:b/>
              </w:rPr>
            </w:pPr>
            <w:r w:rsidRPr="004E2504">
              <w:rPr>
                <w:rStyle w:val="FontStyle14"/>
                <w:b/>
              </w:rPr>
              <w:t>4.</w:t>
            </w:r>
          </w:p>
        </w:tc>
        <w:tc>
          <w:tcPr>
            <w:tcW w:w="3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7C37" w:rsidRDefault="003A7C37" w:rsidP="007A7298">
            <w:pPr>
              <w:pStyle w:val="Style4"/>
              <w:widowControl/>
              <w:spacing w:line="240" w:lineRule="auto"/>
              <w:rPr>
                <w:rStyle w:val="FontStyle14"/>
              </w:rPr>
            </w:pPr>
            <w:r>
              <w:rPr>
                <w:rStyle w:val="FontStyle14"/>
                <w:b/>
              </w:rPr>
              <w:t xml:space="preserve">Ставки импортных таможенных пошлин устанавливаются: </w:t>
            </w:r>
          </w:p>
          <w:p w:rsidR="003A7C37" w:rsidRDefault="003A7C37" w:rsidP="007A7298">
            <w:pPr>
              <w:pStyle w:val="Style4"/>
              <w:widowControl/>
              <w:spacing w:line="240" w:lineRule="auto"/>
              <w:rPr>
                <w:rStyle w:val="FontStyle14"/>
              </w:rPr>
            </w:pPr>
            <w:r>
              <w:rPr>
                <w:rStyle w:val="FontStyle14"/>
                <w:b/>
              </w:rPr>
              <w:t xml:space="preserve"> </w:t>
            </w:r>
          </w:p>
          <w:p w:rsidR="003A7C37" w:rsidRDefault="003A7C37" w:rsidP="007A7298">
            <w:pPr>
              <w:pStyle w:val="Style4"/>
              <w:widowControl/>
              <w:spacing w:line="240" w:lineRule="auto"/>
              <w:rPr>
                <w:rStyle w:val="FontStyle14"/>
              </w:rPr>
            </w:pPr>
          </w:p>
          <w:p w:rsidR="003A7C37" w:rsidRDefault="003A7C37" w:rsidP="007A7298">
            <w:pPr>
              <w:pStyle w:val="Style4"/>
              <w:widowControl/>
              <w:spacing w:line="240" w:lineRule="auto"/>
              <w:rPr>
                <w:rStyle w:val="FontStyle14"/>
              </w:rPr>
            </w:pPr>
          </w:p>
          <w:p w:rsidR="003A7C37" w:rsidRDefault="003A7C37" w:rsidP="007A7298">
            <w:pPr>
              <w:pStyle w:val="Style4"/>
              <w:widowControl/>
              <w:spacing w:line="240" w:lineRule="auto"/>
              <w:jc w:val="left"/>
              <w:rPr>
                <w:rStyle w:val="FontStyle14"/>
              </w:rPr>
            </w:pPr>
          </w:p>
          <w:p w:rsidR="003A7C37" w:rsidRPr="008A41D7" w:rsidRDefault="003A7C37" w:rsidP="007A7298">
            <w:pPr>
              <w:pStyle w:val="Style4"/>
              <w:widowControl/>
              <w:spacing w:line="240" w:lineRule="auto"/>
              <w:jc w:val="left"/>
              <w:rPr>
                <w:rStyle w:val="FontStyle14"/>
              </w:rPr>
            </w:pPr>
          </w:p>
        </w:tc>
        <w:tc>
          <w:tcPr>
            <w:tcW w:w="50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7C37" w:rsidRDefault="003A7C37" w:rsidP="003A7C37">
            <w:pPr>
              <w:pStyle w:val="Style4"/>
              <w:widowControl/>
              <w:numPr>
                <w:ilvl w:val="0"/>
                <w:numId w:val="3"/>
              </w:numPr>
              <w:spacing w:line="240" w:lineRule="auto"/>
              <w:jc w:val="left"/>
              <w:rPr>
                <w:rStyle w:val="FontStyle14"/>
                <w:b/>
              </w:rPr>
            </w:pPr>
            <w:r>
              <w:rPr>
                <w:rStyle w:val="FontStyle14"/>
                <w:b/>
              </w:rPr>
              <w:t xml:space="preserve"> в долларах</w:t>
            </w:r>
          </w:p>
          <w:p w:rsidR="003A7C37" w:rsidRDefault="003A7C37" w:rsidP="007A7298">
            <w:pPr>
              <w:pStyle w:val="Style4"/>
              <w:widowControl/>
              <w:spacing w:line="240" w:lineRule="auto"/>
              <w:ind w:left="48"/>
              <w:jc w:val="left"/>
              <w:rPr>
                <w:rStyle w:val="FontStyle14"/>
                <w:b/>
              </w:rPr>
            </w:pPr>
            <w:r>
              <w:rPr>
                <w:rStyle w:val="FontStyle14"/>
                <w:b/>
              </w:rPr>
              <w:t>2)  в рублях</w:t>
            </w:r>
          </w:p>
          <w:p w:rsidR="003A7C37" w:rsidRDefault="003A7C37" w:rsidP="007A7298">
            <w:pPr>
              <w:pStyle w:val="Style4"/>
              <w:widowControl/>
              <w:spacing w:line="240" w:lineRule="auto"/>
              <w:ind w:left="48"/>
              <w:jc w:val="left"/>
              <w:rPr>
                <w:rStyle w:val="FontStyle14"/>
                <w:b/>
              </w:rPr>
            </w:pPr>
            <w:r>
              <w:rPr>
                <w:rStyle w:val="FontStyle14"/>
                <w:b/>
              </w:rPr>
              <w:t>3) в ЕВРО</w:t>
            </w:r>
          </w:p>
          <w:p w:rsidR="003A7C37" w:rsidRDefault="003A7C37" w:rsidP="007A7298">
            <w:pPr>
              <w:pStyle w:val="Style4"/>
              <w:widowControl/>
              <w:spacing w:line="240" w:lineRule="auto"/>
              <w:ind w:left="48"/>
              <w:jc w:val="left"/>
              <w:rPr>
                <w:rStyle w:val="FontStyle14"/>
                <w:b/>
              </w:rPr>
            </w:pPr>
            <w:r>
              <w:rPr>
                <w:rStyle w:val="FontStyle14"/>
                <w:b/>
              </w:rPr>
              <w:t>4) в процентах</w:t>
            </w:r>
          </w:p>
          <w:p w:rsidR="003A7C37" w:rsidRDefault="003A7C37" w:rsidP="007A7298">
            <w:pPr>
              <w:pStyle w:val="Style4"/>
              <w:widowControl/>
              <w:spacing w:line="240" w:lineRule="auto"/>
              <w:ind w:left="48"/>
              <w:jc w:val="left"/>
              <w:rPr>
                <w:rStyle w:val="FontStyle14"/>
                <w:b/>
              </w:rPr>
            </w:pPr>
            <w:r>
              <w:rPr>
                <w:rStyle w:val="FontStyle14"/>
                <w:b/>
              </w:rPr>
              <w:t>5) в ЕВРО и в процентах</w:t>
            </w:r>
          </w:p>
          <w:p w:rsidR="003A7C37" w:rsidRPr="008C76CE" w:rsidRDefault="003A7C37" w:rsidP="007A7298">
            <w:pPr>
              <w:pStyle w:val="Style6"/>
              <w:widowControl/>
              <w:spacing w:line="240" w:lineRule="auto"/>
              <w:ind w:hanging="10"/>
              <w:rPr>
                <w:rStyle w:val="FontStyle14"/>
                <w:b/>
              </w:rPr>
            </w:pPr>
            <w:r>
              <w:rPr>
                <w:rStyle w:val="FontStyle14"/>
                <w:b/>
              </w:rPr>
              <w:t>в рублях и долларах</w:t>
            </w:r>
          </w:p>
        </w:tc>
      </w:tr>
      <w:tr w:rsidR="003A7C37" w:rsidRPr="008A41D7" w:rsidTr="007A7298">
        <w:trPr>
          <w:trHeight w:val="993"/>
          <w:jc w:val="center"/>
        </w:trPr>
        <w:tc>
          <w:tcPr>
            <w:tcW w:w="1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7C37" w:rsidRPr="004E2504" w:rsidRDefault="003A7C37" w:rsidP="007A7298">
            <w:pPr>
              <w:pStyle w:val="Style4"/>
              <w:widowControl/>
              <w:spacing w:line="240" w:lineRule="auto"/>
              <w:jc w:val="left"/>
              <w:rPr>
                <w:rStyle w:val="FontStyle14"/>
                <w:b/>
              </w:rPr>
            </w:pPr>
            <w:r w:rsidRPr="004E2504">
              <w:rPr>
                <w:rStyle w:val="FontStyle14"/>
                <w:b/>
              </w:rPr>
              <w:t>5.</w:t>
            </w:r>
          </w:p>
        </w:tc>
        <w:tc>
          <w:tcPr>
            <w:tcW w:w="3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7C37" w:rsidRDefault="003A7C37" w:rsidP="007A7298">
            <w:pPr>
              <w:pStyle w:val="Style4"/>
              <w:widowControl/>
              <w:spacing w:line="240" w:lineRule="auto"/>
              <w:jc w:val="left"/>
              <w:rPr>
                <w:rStyle w:val="FontStyle14"/>
              </w:rPr>
            </w:pPr>
            <w:r w:rsidRPr="008C76CE">
              <w:rPr>
                <w:rStyle w:val="FontStyle14"/>
                <w:b/>
              </w:rPr>
              <w:t xml:space="preserve">           </w:t>
            </w:r>
            <w:r>
              <w:rPr>
                <w:rStyle w:val="FontStyle14"/>
                <w:b/>
              </w:rPr>
              <w:t xml:space="preserve"> При использовании метода № 2 расчета суммы импортной таможенной пошлины используется</w:t>
            </w:r>
          </w:p>
          <w:p w:rsidR="003A7C37" w:rsidRDefault="003A7C37" w:rsidP="007A7298">
            <w:pPr>
              <w:pStyle w:val="Style4"/>
              <w:widowControl/>
              <w:spacing w:line="240" w:lineRule="auto"/>
              <w:jc w:val="left"/>
              <w:rPr>
                <w:rStyle w:val="FontStyle14"/>
              </w:rPr>
            </w:pPr>
          </w:p>
          <w:p w:rsidR="003A7C37" w:rsidRDefault="003A7C37" w:rsidP="007A7298">
            <w:pPr>
              <w:pStyle w:val="Style4"/>
              <w:widowControl/>
              <w:spacing w:line="240" w:lineRule="auto"/>
              <w:rPr>
                <w:rStyle w:val="FontStyle14"/>
              </w:rPr>
            </w:pPr>
            <w:r>
              <w:rPr>
                <w:rStyle w:val="FontStyle14"/>
                <w:b/>
              </w:rPr>
              <w:t xml:space="preserve"> </w:t>
            </w:r>
          </w:p>
          <w:p w:rsidR="003A7C37" w:rsidRPr="008A41D7" w:rsidRDefault="003A7C37" w:rsidP="007A7298">
            <w:pPr>
              <w:pStyle w:val="Style4"/>
              <w:widowControl/>
              <w:spacing w:line="240" w:lineRule="auto"/>
              <w:jc w:val="left"/>
              <w:rPr>
                <w:rStyle w:val="FontStyle14"/>
              </w:rPr>
            </w:pPr>
          </w:p>
        </w:tc>
        <w:tc>
          <w:tcPr>
            <w:tcW w:w="50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7C37" w:rsidRDefault="003A7C37" w:rsidP="007A7298">
            <w:pPr>
              <w:pStyle w:val="Style4"/>
              <w:widowControl/>
              <w:spacing w:line="240" w:lineRule="auto"/>
              <w:ind w:left="448"/>
              <w:jc w:val="left"/>
              <w:rPr>
                <w:rStyle w:val="FontStyle14"/>
                <w:b/>
              </w:rPr>
            </w:pPr>
            <w:r>
              <w:rPr>
                <w:rStyle w:val="FontStyle14"/>
                <w:b/>
              </w:rPr>
              <w:t>1)количество ввезенного товара</w:t>
            </w:r>
          </w:p>
          <w:p w:rsidR="003A7C37" w:rsidRDefault="003A7C37" w:rsidP="007A7298">
            <w:pPr>
              <w:pStyle w:val="Style4"/>
              <w:widowControl/>
              <w:spacing w:line="240" w:lineRule="auto"/>
              <w:ind w:left="360"/>
              <w:jc w:val="left"/>
              <w:rPr>
                <w:rStyle w:val="FontStyle14"/>
                <w:b/>
              </w:rPr>
            </w:pPr>
            <w:r>
              <w:rPr>
                <w:rStyle w:val="FontStyle14"/>
                <w:b/>
              </w:rPr>
              <w:t xml:space="preserve">  2) таможенная стоимость ввезенного товара</w:t>
            </w:r>
          </w:p>
          <w:p w:rsidR="003A7C37" w:rsidRPr="008C76CE" w:rsidRDefault="003A7C37" w:rsidP="007A7298">
            <w:pPr>
              <w:pStyle w:val="Style4"/>
              <w:widowControl/>
              <w:spacing w:line="240" w:lineRule="auto"/>
              <w:ind w:left="448"/>
              <w:jc w:val="left"/>
              <w:rPr>
                <w:rStyle w:val="FontStyle14"/>
                <w:b/>
              </w:rPr>
            </w:pPr>
            <w:r>
              <w:rPr>
                <w:rStyle w:val="FontStyle14"/>
                <w:b/>
              </w:rPr>
              <w:t xml:space="preserve">3) и таможенная стоимость, и количество ввезенного в страну товара </w:t>
            </w:r>
          </w:p>
        </w:tc>
      </w:tr>
    </w:tbl>
    <w:p w:rsidR="003A7C37" w:rsidRPr="00AC2242" w:rsidRDefault="003A7C37" w:rsidP="003A7C37">
      <w:pPr>
        <w:jc w:val="both"/>
      </w:pPr>
    </w:p>
    <w:p w:rsidR="003A7C37" w:rsidRDefault="003A7C37" w:rsidP="003A7C37">
      <w:pPr>
        <w:rPr>
          <w:sz w:val="28"/>
          <w:szCs w:val="28"/>
        </w:rPr>
      </w:pPr>
      <w:r>
        <w:rPr>
          <w:sz w:val="28"/>
          <w:szCs w:val="28"/>
        </w:rPr>
        <w:t xml:space="preserve">      </w:t>
      </w:r>
    </w:p>
    <w:p w:rsidR="003A7C37" w:rsidRDefault="003A7C37" w:rsidP="003A7C37">
      <w:pPr>
        <w:rPr>
          <w:sz w:val="28"/>
          <w:szCs w:val="28"/>
        </w:rPr>
      </w:pPr>
    </w:p>
    <w:p w:rsidR="003A7C37" w:rsidRDefault="003A7C37" w:rsidP="003A7C37">
      <w:pPr>
        <w:ind w:firstLine="709"/>
        <w:jc w:val="both"/>
        <w:rPr>
          <w:b/>
        </w:rPr>
      </w:pPr>
      <w:r>
        <w:rPr>
          <w:b/>
        </w:rPr>
        <w:t xml:space="preserve">                                                                     </w:t>
      </w:r>
    </w:p>
    <w:p w:rsidR="00ED7BC4" w:rsidRDefault="00ED7BC4"/>
    <w:sectPr w:rsidR="00ED7BC4" w:rsidSect="00ED7B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DC95488"/>
    <w:multiLevelType w:val="hybridMultilevel"/>
    <w:tmpl w:val="6A969E8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41F5833"/>
    <w:multiLevelType w:val="hybridMultilevel"/>
    <w:tmpl w:val="64743BF2"/>
    <w:lvl w:ilvl="0" w:tplc="04190011">
      <w:start w:val="1"/>
      <w:numFmt w:val="decimal"/>
      <w:lvlText w:val="%1)"/>
      <w:lvlJc w:val="left"/>
      <w:pPr>
        <w:tabs>
          <w:tab w:val="num" w:pos="1004"/>
        </w:tabs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661F06BE"/>
    <w:multiLevelType w:val="hybridMultilevel"/>
    <w:tmpl w:val="5A6C6B98"/>
    <w:lvl w:ilvl="0" w:tplc="0C6A930A">
      <w:start w:val="1"/>
      <w:numFmt w:val="decimal"/>
      <w:lvlText w:val="%1)"/>
      <w:lvlJc w:val="left"/>
      <w:pPr>
        <w:tabs>
          <w:tab w:val="num" w:pos="408"/>
        </w:tabs>
        <w:ind w:left="4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28"/>
        </w:tabs>
        <w:ind w:left="112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48"/>
        </w:tabs>
        <w:ind w:left="184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68"/>
        </w:tabs>
        <w:ind w:left="256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88"/>
        </w:tabs>
        <w:ind w:left="328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08"/>
        </w:tabs>
        <w:ind w:left="400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28"/>
        </w:tabs>
        <w:ind w:left="472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48"/>
        </w:tabs>
        <w:ind w:left="544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68"/>
        </w:tabs>
        <w:ind w:left="6168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A7C37"/>
    <w:rsid w:val="0025325A"/>
    <w:rsid w:val="003A7C37"/>
    <w:rsid w:val="007B0AC9"/>
    <w:rsid w:val="00ED7B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3284AF9-501D-4F63-9C87-4D5AD9733C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7C3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3">
    <w:name w:val="Style3"/>
    <w:basedOn w:val="a"/>
    <w:rsid w:val="003A7C37"/>
    <w:pPr>
      <w:spacing w:line="322" w:lineRule="exact"/>
    </w:pPr>
  </w:style>
  <w:style w:type="paragraph" w:customStyle="1" w:styleId="Style4">
    <w:name w:val="Style4"/>
    <w:basedOn w:val="a"/>
    <w:rsid w:val="003A7C37"/>
    <w:pPr>
      <w:spacing w:line="206" w:lineRule="exact"/>
      <w:jc w:val="center"/>
    </w:pPr>
  </w:style>
  <w:style w:type="paragraph" w:customStyle="1" w:styleId="Style5">
    <w:name w:val="Style5"/>
    <w:basedOn w:val="a"/>
    <w:rsid w:val="003A7C37"/>
    <w:pPr>
      <w:spacing w:line="206" w:lineRule="exact"/>
    </w:pPr>
  </w:style>
  <w:style w:type="paragraph" w:customStyle="1" w:styleId="Style6">
    <w:name w:val="Style6"/>
    <w:basedOn w:val="a"/>
    <w:rsid w:val="003A7C37"/>
    <w:pPr>
      <w:spacing w:line="206" w:lineRule="exact"/>
    </w:pPr>
  </w:style>
  <w:style w:type="character" w:customStyle="1" w:styleId="FontStyle13">
    <w:name w:val="Font Style13"/>
    <w:rsid w:val="003A7C37"/>
    <w:rPr>
      <w:rFonts w:ascii="Times New Roman" w:hAnsi="Times New Roman" w:cs="Times New Roman"/>
      <w:sz w:val="26"/>
      <w:szCs w:val="26"/>
    </w:rPr>
  </w:style>
  <w:style w:type="character" w:customStyle="1" w:styleId="FontStyle14">
    <w:name w:val="Font Style14"/>
    <w:rsid w:val="003A7C37"/>
    <w:rPr>
      <w:rFonts w:ascii="Times New Roman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406</Words>
  <Characters>2317</Characters>
  <Application>Microsoft Office Word</Application>
  <DocSecurity>0</DocSecurity>
  <Lines>19</Lines>
  <Paragraphs>5</Paragraphs>
  <ScaleCrop>false</ScaleCrop>
  <Company>Grizli777</Company>
  <LinksUpToDate>false</LinksUpToDate>
  <CharactersWithSpaces>2718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GENA</dc:creator>
  <cp:lastModifiedBy>GENA</cp:lastModifiedBy>
  <cp:revision>2</cp:revision>
  <dcterms:created xsi:type="dcterms:W3CDTF">2014-01-26T09:19:00Z</dcterms:created>
  <dcterms:modified xsi:type="dcterms:W3CDTF">2015-05-24T14:05:00Z</dcterms:modified>
</cp:coreProperties>
</file>